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A7" w:rsidRDefault="00227FA7"/>
    <w:p w:rsidR="006F43B1" w:rsidRPr="00021596" w:rsidRDefault="006F43B1" w:rsidP="006F43B1">
      <w:pPr>
        <w:rPr>
          <w:b/>
        </w:rPr>
      </w:pPr>
      <w:r w:rsidRPr="00021596">
        <w:rPr>
          <w:b/>
        </w:rPr>
        <w:t xml:space="preserve">Divine Design </w:t>
      </w:r>
      <w:r>
        <w:rPr>
          <w:b/>
        </w:rPr>
        <w:t xml:space="preserve">– Model </w:t>
      </w:r>
      <w:r w:rsidRPr="00021596">
        <w:rPr>
          <w:b/>
        </w:rPr>
        <w:t>of Human Behavior</w:t>
      </w:r>
    </w:p>
    <w:p w:rsidR="006F43B1" w:rsidRPr="00092722" w:rsidRDefault="006F43B1" w:rsidP="00506BAA">
      <w:pPr>
        <w:pStyle w:val="ListParagraph"/>
        <w:numPr>
          <w:ilvl w:val="0"/>
          <w:numId w:val="2"/>
        </w:numPr>
        <w:ind w:left="360"/>
      </w:pPr>
      <w:r w:rsidRPr="00506BAA">
        <w:rPr>
          <w:b/>
          <w:u w:val="single"/>
        </w:rPr>
        <w:t>Motivation:</w:t>
      </w:r>
      <w:r>
        <w:t xml:space="preserve"> Foundational Need/Desire</w:t>
      </w:r>
      <w:r w:rsidR="00506BAA">
        <w:t>;</w:t>
      </w:r>
      <w:r>
        <w:t xml:space="preserve"> </w:t>
      </w:r>
      <w:r w:rsidR="00506BAA">
        <w:t xml:space="preserve">2) </w:t>
      </w:r>
      <w:r w:rsidRPr="00506BAA">
        <w:rPr>
          <w:b/>
          <w:u w:val="single"/>
        </w:rPr>
        <w:t>Methods</w:t>
      </w:r>
      <w:r w:rsidRPr="00506BAA">
        <w:rPr>
          <w:u w:val="single"/>
        </w:rPr>
        <w:t>:</w:t>
      </w:r>
      <w:r w:rsidRPr="00092722">
        <w:t xml:space="preserve"> Faith &amp; Focus</w:t>
      </w:r>
      <w:r w:rsidR="00506BAA">
        <w:t xml:space="preserve">; 3) </w:t>
      </w:r>
      <w:r w:rsidRPr="00506BAA">
        <w:rPr>
          <w:b/>
          <w:u w:val="single"/>
        </w:rPr>
        <w:t>Maturity</w:t>
      </w:r>
      <w:r w:rsidRPr="00092722">
        <w:t>: Fruit &amp; Impact</w:t>
      </w:r>
    </w:p>
    <w:p w:rsidR="006F43B1" w:rsidRPr="00506BAA" w:rsidRDefault="006F43B1" w:rsidP="00F871AC">
      <w:pPr>
        <w:ind w:firstLine="720"/>
        <w:rPr>
          <w:b/>
        </w:rPr>
      </w:pPr>
      <w:r w:rsidRPr="00506BAA">
        <w:rPr>
          <w:b/>
        </w:rPr>
        <w:t>Review: Human Motivation System –</w:t>
      </w:r>
      <w:r w:rsidR="00506BAA">
        <w:rPr>
          <w:b/>
        </w:rPr>
        <w:t xml:space="preserve"> Foundational</w:t>
      </w:r>
      <w:r w:rsidRPr="00506BAA">
        <w:rPr>
          <w:b/>
        </w:rPr>
        <w:t xml:space="preserve"> Need/Desire</w:t>
      </w:r>
    </w:p>
    <w:p w:rsidR="006F43B1" w:rsidRDefault="009B529A" w:rsidP="009B529A">
      <w:pPr>
        <w:pStyle w:val="ListParagraph"/>
        <w:numPr>
          <w:ilvl w:val="0"/>
          <w:numId w:val="3"/>
        </w:numPr>
        <w:ind w:left="360"/>
      </w:pPr>
      <w:r>
        <w:t>God designed man</w:t>
      </w:r>
      <w:r w:rsidR="006F43B1">
        <w:t xml:space="preserve"> with an emptiness (koilos) </w:t>
      </w:r>
      <w:r>
        <w:t>causing us to experience desire, longings</w:t>
      </w:r>
      <w:r w:rsidR="006F43B1">
        <w:t xml:space="preserve"> – hunger/thirst</w:t>
      </w:r>
    </w:p>
    <w:p w:rsidR="006F43B1" w:rsidRDefault="009B529A" w:rsidP="00506BAA">
      <w:pPr>
        <w:pStyle w:val="ListParagraph"/>
        <w:numPr>
          <w:ilvl w:val="0"/>
          <w:numId w:val="3"/>
        </w:numPr>
        <w:ind w:left="360"/>
      </w:pPr>
      <w:r>
        <w:t>Attach</w:t>
      </w:r>
      <w:r w:rsidR="006F43B1">
        <w:t xml:space="preserve"> desires to God, we grow into fulfillment –</w:t>
      </w:r>
      <w:r>
        <w:t xml:space="preserve"> A</w:t>
      </w:r>
      <w:r w:rsidR="006F43B1">
        <w:t xml:space="preserve">ttach </w:t>
      </w:r>
      <w:r>
        <w:t>to man, we diminish</w:t>
      </w:r>
      <w:r w:rsidR="006F43B1">
        <w:t xml:space="preserve"> into </w:t>
      </w:r>
      <w:r>
        <w:t xml:space="preserve">increasing </w:t>
      </w:r>
      <w:r w:rsidR="006F43B1">
        <w:t>degeneracy</w:t>
      </w:r>
    </w:p>
    <w:p w:rsidR="006F43B1" w:rsidRDefault="006F43B1" w:rsidP="00506BAA">
      <w:pPr>
        <w:pStyle w:val="ListParagraph"/>
        <w:numPr>
          <w:ilvl w:val="0"/>
          <w:numId w:val="3"/>
        </w:numPr>
        <w:ind w:left="360"/>
      </w:pPr>
      <w:r>
        <w:t>Separation from God = attach our need to man; Salvation we can attach our need to God &amp; grow</w:t>
      </w:r>
    </w:p>
    <w:p w:rsidR="009B529A" w:rsidRDefault="009B529A" w:rsidP="00506BAA">
      <w:pPr>
        <w:rPr>
          <w:b/>
        </w:rPr>
      </w:pPr>
    </w:p>
    <w:p w:rsidR="00506BAA" w:rsidRDefault="00506BAA" w:rsidP="00506BAA">
      <w:r w:rsidRPr="00506BAA">
        <w:rPr>
          <w:b/>
        </w:rPr>
        <w:t xml:space="preserve">Methodology – </w:t>
      </w:r>
      <w:r>
        <w:rPr>
          <w:b/>
        </w:rPr>
        <w:t>Volition/</w:t>
      </w:r>
      <w:r w:rsidRPr="00506BAA">
        <w:rPr>
          <w:b/>
        </w:rPr>
        <w:t>Attachment –</w:t>
      </w:r>
      <w:r w:rsidR="00EB7F67">
        <w:rPr>
          <w:b/>
        </w:rPr>
        <w:t xml:space="preserve"> F</w:t>
      </w:r>
      <w:r w:rsidRPr="00506BAA">
        <w:rPr>
          <w:b/>
        </w:rPr>
        <w:t xml:space="preserve">aith </w:t>
      </w:r>
      <w:r w:rsidR="00EB7F67">
        <w:rPr>
          <w:b/>
        </w:rPr>
        <w:t>&amp; F</w:t>
      </w:r>
      <w:r w:rsidRPr="00506BAA">
        <w:rPr>
          <w:b/>
        </w:rPr>
        <w:t>ocus</w:t>
      </w:r>
      <w:r>
        <w:t>.</w:t>
      </w:r>
    </w:p>
    <w:p w:rsidR="006E46B4" w:rsidRPr="009B529A" w:rsidRDefault="006E46B4" w:rsidP="00506BAA">
      <w:pPr>
        <w:rPr>
          <w:b/>
        </w:rPr>
      </w:pPr>
      <w:r w:rsidRPr="009B529A">
        <w:rPr>
          <w:rFonts w:cs="Calibri"/>
          <w:b/>
          <w:bCs/>
          <w:lang w:bidi="he-IL"/>
        </w:rPr>
        <w:t>Jer</w:t>
      </w:r>
      <w:r w:rsidRPr="009B529A">
        <w:rPr>
          <w:rFonts w:cs="Calibri"/>
          <w:b/>
          <w:bCs/>
          <w:lang w:bidi="he-IL"/>
        </w:rPr>
        <w:t xml:space="preserve"> 17:5</w:t>
      </w:r>
      <w:r w:rsidR="00C87FC1">
        <w:rPr>
          <w:rFonts w:cs="Calibri"/>
          <w:b/>
          <w:bCs/>
          <w:lang w:bidi="he-IL"/>
        </w:rPr>
        <w:t xml:space="preserve"> thus</w:t>
      </w:r>
      <w:r w:rsidR="009B529A">
        <w:rPr>
          <w:rFonts w:cs="Calibri"/>
          <w:b/>
          <w:lang w:bidi="he-IL"/>
        </w:rPr>
        <w:t xml:space="preserve"> </w:t>
      </w:r>
      <w:r w:rsidR="00C87FC1">
        <w:rPr>
          <w:rFonts w:cs="Calibri"/>
          <w:b/>
          <w:lang w:bidi="he-IL"/>
        </w:rPr>
        <w:t xml:space="preserve">says the LORD, </w:t>
      </w:r>
      <w:r w:rsidRPr="009B529A">
        <w:rPr>
          <w:rFonts w:cs="Calibri"/>
          <w:b/>
          <w:lang w:bidi="he-IL"/>
        </w:rPr>
        <w:t>Cursed is t</w:t>
      </w:r>
      <w:r w:rsidRPr="009B529A">
        <w:rPr>
          <w:rFonts w:cs="Calibri"/>
          <w:b/>
          <w:lang w:bidi="he-IL"/>
        </w:rPr>
        <w:t xml:space="preserve">he man who </w:t>
      </w:r>
      <w:r w:rsidRPr="00636931">
        <w:rPr>
          <w:rFonts w:cs="Calibri"/>
          <w:b/>
          <w:u w:val="single"/>
          <w:lang w:bidi="he-IL"/>
        </w:rPr>
        <w:t>trusts in man</w:t>
      </w:r>
      <w:r w:rsidR="009B529A">
        <w:rPr>
          <w:rFonts w:cs="Calibri"/>
          <w:b/>
          <w:lang w:bidi="he-IL"/>
        </w:rPr>
        <w:t xml:space="preserve"> and makes flesh his strength,</w:t>
      </w:r>
      <w:r w:rsidRPr="009B529A">
        <w:rPr>
          <w:rFonts w:cs="Calibri"/>
          <w:b/>
          <w:lang w:bidi="he-IL"/>
        </w:rPr>
        <w:t xml:space="preserve"> whose heart turns awa</w:t>
      </w:r>
      <w:r w:rsidRPr="009B529A">
        <w:rPr>
          <w:rFonts w:cs="Calibri"/>
          <w:b/>
          <w:lang w:bidi="he-IL"/>
        </w:rPr>
        <w:t>y from the LOR</w:t>
      </w:r>
      <w:r w:rsidR="009B529A">
        <w:rPr>
          <w:rFonts w:cs="Calibri"/>
          <w:b/>
          <w:lang w:bidi="he-IL"/>
        </w:rPr>
        <w:t>D</w:t>
      </w:r>
      <w:r w:rsidR="00C87FC1">
        <w:rPr>
          <w:rFonts w:cs="Calibri"/>
          <w:b/>
          <w:lang w:bidi="he-IL"/>
        </w:rPr>
        <w:t>.</w:t>
      </w:r>
      <w:r w:rsidRPr="009B529A">
        <w:rPr>
          <w:rFonts w:cs="Calibri"/>
          <w:b/>
          <w:lang w:bidi="he-IL"/>
        </w:rPr>
        <w:t xml:space="preserve"> </w:t>
      </w:r>
      <w:r w:rsidRPr="009B529A">
        <w:rPr>
          <w:rFonts w:cs="Calibri"/>
          <w:b/>
          <w:bCs/>
          <w:lang w:bidi="he-IL"/>
        </w:rPr>
        <w:t>7</w:t>
      </w:r>
      <w:r w:rsidR="00C87FC1">
        <w:rPr>
          <w:rFonts w:cs="Calibri"/>
          <w:b/>
          <w:lang w:bidi="he-IL"/>
        </w:rPr>
        <w:t xml:space="preserve"> </w:t>
      </w:r>
      <w:r w:rsidRPr="009B529A">
        <w:rPr>
          <w:rFonts w:cs="Calibri"/>
          <w:b/>
          <w:lang w:bidi="he-IL"/>
        </w:rPr>
        <w:t xml:space="preserve">Blessed is </w:t>
      </w:r>
      <w:r w:rsidRPr="009B529A">
        <w:rPr>
          <w:rFonts w:cs="Calibri"/>
          <w:b/>
          <w:lang w:bidi="he-IL"/>
        </w:rPr>
        <w:t xml:space="preserve">the man who </w:t>
      </w:r>
      <w:r w:rsidRPr="00636931">
        <w:rPr>
          <w:rFonts w:cs="Calibri"/>
          <w:b/>
          <w:u w:val="single"/>
          <w:lang w:bidi="he-IL"/>
        </w:rPr>
        <w:t>trusts in the LORD</w:t>
      </w:r>
      <w:r w:rsidRPr="009B529A">
        <w:rPr>
          <w:rFonts w:cs="Calibri"/>
          <w:b/>
          <w:lang w:bidi="he-IL"/>
        </w:rPr>
        <w:t xml:space="preserve"> a</w:t>
      </w:r>
      <w:r w:rsidR="009B529A">
        <w:rPr>
          <w:rFonts w:cs="Calibri"/>
          <w:b/>
          <w:lang w:bidi="he-IL"/>
        </w:rPr>
        <w:t>nd whose confidence</w:t>
      </w:r>
      <w:r w:rsidRPr="009B529A">
        <w:rPr>
          <w:rFonts w:cs="Calibri"/>
          <w:b/>
          <w:lang w:bidi="he-IL"/>
        </w:rPr>
        <w:t xml:space="preserve"> is the LORD. </w:t>
      </w:r>
    </w:p>
    <w:p w:rsidR="006E46B4" w:rsidRDefault="006E46B4" w:rsidP="00506BAA"/>
    <w:p w:rsidR="00506BAA" w:rsidRDefault="00506BAA" w:rsidP="00506BAA">
      <w:pPr>
        <w:pStyle w:val="ListParagraph"/>
        <w:numPr>
          <w:ilvl w:val="0"/>
          <w:numId w:val="4"/>
        </w:numPr>
        <w:ind w:left="360"/>
      </w:pPr>
      <w:r w:rsidRPr="009B529A">
        <w:rPr>
          <w:b/>
        </w:rPr>
        <w:t>Divine Design</w:t>
      </w:r>
      <w:r w:rsidR="0058029F">
        <w:t xml:space="preserve">: </w:t>
      </w:r>
      <w:r w:rsidRPr="009B529A">
        <w:rPr>
          <w:b/>
        </w:rPr>
        <w:t>Volition</w:t>
      </w:r>
      <w:r w:rsidR="0058029F">
        <w:t xml:space="preserve"> -</w:t>
      </w:r>
      <w:r>
        <w:t xml:space="preserve"> the </w:t>
      </w:r>
      <w:r w:rsidRPr="00506BAA">
        <w:rPr>
          <w:b/>
        </w:rPr>
        <w:t>ability</w:t>
      </w:r>
      <w:r>
        <w:t xml:space="preserve"> to choose, </w:t>
      </w:r>
      <w:r w:rsidRPr="00506BAA">
        <w:rPr>
          <w:b/>
        </w:rPr>
        <w:t xml:space="preserve">opportunity </w:t>
      </w:r>
      <w:r>
        <w:t xml:space="preserve">to choose &amp; </w:t>
      </w:r>
      <w:r w:rsidRPr="00506BAA">
        <w:rPr>
          <w:b/>
        </w:rPr>
        <w:t>obligation</w:t>
      </w:r>
      <w:r>
        <w:t xml:space="preserve"> to choose</w:t>
      </w:r>
    </w:p>
    <w:p w:rsidR="009B529A" w:rsidRDefault="009B529A" w:rsidP="009D2CE9">
      <w:r w:rsidRPr="009D2CE9">
        <w:rPr>
          <w:b/>
          <w:u w:val="single"/>
        </w:rPr>
        <w:t xml:space="preserve">Ability </w:t>
      </w:r>
      <w:r>
        <w:t>– people are by divine design able to make choices and determine their own path &amp; destiny</w:t>
      </w:r>
    </w:p>
    <w:p w:rsidR="009B529A" w:rsidRDefault="009B529A" w:rsidP="009B529A">
      <w:r w:rsidRPr="0089374D">
        <w:rPr>
          <w:b/>
        </w:rPr>
        <w:t>Josh 24:15</w:t>
      </w:r>
      <w:r w:rsidR="00F6680B" w:rsidRPr="0089374D">
        <w:rPr>
          <w:b/>
        </w:rPr>
        <w:t xml:space="preserve"> </w:t>
      </w:r>
      <w:r w:rsidR="00F6680B">
        <w:t>choose this day whom you will serve, other gods or the Lord, as for me and my house…</w:t>
      </w:r>
    </w:p>
    <w:p w:rsidR="00F6680B" w:rsidRDefault="00F6680B" w:rsidP="0058029F">
      <w:pPr>
        <w:pStyle w:val="ListParagraph"/>
        <w:numPr>
          <w:ilvl w:val="0"/>
          <w:numId w:val="6"/>
        </w:numPr>
        <w:ind w:left="504"/>
      </w:pPr>
      <w:r>
        <w:t>Every command to choose for self indicates that we each choose every thought, feeling, word &amp; deed</w:t>
      </w:r>
    </w:p>
    <w:p w:rsidR="001F3FDB" w:rsidRDefault="001F3FDB" w:rsidP="009D2CE9">
      <w:r w:rsidRPr="009D2CE9">
        <w:rPr>
          <w:b/>
          <w:u w:val="single"/>
        </w:rPr>
        <w:t>Opportunity</w:t>
      </w:r>
      <w:r>
        <w:t xml:space="preserve"> – God arranges creation so that all who will believe the gospel will hear it &amp; believe it.</w:t>
      </w:r>
    </w:p>
    <w:p w:rsidR="0089374D" w:rsidRDefault="0089374D" w:rsidP="0089374D">
      <w:r w:rsidRPr="0089374D">
        <w:rPr>
          <w:b/>
        </w:rPr>
        <w:t>Rom 10:13-18</w:t>
      </w:r>
      <w:r>
        <w:t xml:space="preserve"> the gospel has gone into all the earth &amp; the words to the ends of the world</w:t>
      </w:r>
    </w:p>
    <w:p w:rsidR="0089374D" w:rsidRDefault="00647834" w:rsidP="0089374D">
      <w:pPr>
        <w:pStyle w:val="ListParagraph"/>
        <w:numPr>
          <w:ilvl w:val="0"/>
          <w:numId w:val="6"/>
        </w:numPr>
        <w:ind w:left="504"/>
      </w:pPr>
      <w:r>
        <w:t>Every idea to which we are exposed presents an opportunity for us to believe it or reject it - destiny</w:t>
      </w:r>
    </w:p>
    <w:p w:rsidR="0089374D" w:rsidRDefault="0089374D" w:rsidP="009D2CE9">
      <w:r w:rsidRPr="009D2CE9">
        <w:rPr>
          <w:b/>
          <w:u w:val="single"/>
        </w:rPr>
        <w:t>Obligation</w:t>
      </w:r>
      <w:r w:rsidRPr="009D2CE9">
        <w:rPr>
          <w:u w:val="single"/>
        </w:rPr>
        <w:t xml:space="preserve"> </w:t>
      </w:r>
      <w:r w:rsidR="00647834">
        <w:t>–</w:t>
      </w:r>
      <w:r>
        <w:t xml:space="preserve"> </w:t>
      </w:r>
      <w:r w:rsidR="00647834">
        <w:t>choices we make about believing specific ideas determines our eternal &amp; temporal destiny</w:t>
      </w:r>
    </w:p>
    <w:p w:rsidR="00647834" w:rsidRDefault="00647834" w:rsidP="00647834">
      <w:pPr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t>John 3:36</w:t>
      </w:r>
      <w:r>
        <w:rPr>
          <w:rFonts w:cs="Calibri"/>
          <w:lang w:bidi="he-IL"/>
        </w:rPr>
        <w:t xml:space="preserve"> w</w:t>
      </w:r>
      <w:r>
        <w:rPr>
          <w:rFonts w:cs="Calibri"/>
          <w:lang w:bidi="he-IL"/>
        </w:rPr>
        <w:t>hoever believes in the Son has eternal life; whoever does not obey the Son shall not see life, but the wrath of Go</w:t>
      </w:r>
      <w:r w:rsidR="009D2CE9">
        <w:rPr>
          <w:rFonts w:cs="Calibri"/>
          <w:lang w:bidi="he-IL"/>
        </w:rPr>
        <w:t>d remains on him – forced to make a choice about what we will accept as reality.</w:t>
      </w:r>
    </w:p>
    <w:p w:rsidR="009D2CE9" w:rsidRDefault="009D2CE9" w:rsidP="009D2CE9">
      <w:pPr>
        <w:pStyle w:val="ListParagraph"/>
        <w:numPr>
          <w:ilvl w:val="0"/>
          <w:numId w:val="8"/>
        </w:numPr>
        <w:ind w:left="504"/>
      </w:pPr>
      <w:r>
        <w:t>The focus of the Angelic Conflict is man’s choices to believe/accept God or withhold faith/reject Him</w:t>
      </w:r>
    </w:p>
    <w:p w:rsidR="009D2CE9" w:rsidRDefault="009D2CE9" w:rsidP="009D2CE9">
      <w:pPr>
        <w:pStyle w:val="ListParagraph"/>
        <w:numPr>
          <w:ilvl w:val="0"/>
          <w:numId w:val="8"/>
        </w:numPr>
        <w:ind w:left="504"/>
      </w:pPr>
      <w:r>
        <w:t>God’s design of our lives requires that we make choices one moment at a time – what we will believe, think, feel, say and do at any given moment.</w:t>
      </w:r>
    </w:p>
    <w:p w:rsidR="009D2CE9" w:rsidRDefault="009D2CE9" w:rsidP="009D2CE9">
      <w:pPr>
        <w:pStyle w:val="ListParagraph"/>
        <w:numPr>
          <w:ilvl w:val="0"/>
          <w:numId w:val="8"/>
        </w:numPr>
        <w:ind w:left="504"/>
      </w:pPr>
      <w:r>
        <w:t xml:space="preserve">What we choose to believe determines our path, our journey and our destiny </w:t>
      </w:r>
      <w:r w:rsidR="00D30BFD">
        <w:t>–</w:t>
      </w:r>
      <w:r>
        <w:t xml:space="preserve"> destination</w:t>
      </w:r>
    </w:p>
    <w:p w:rsidR="00D30BFD" w:rsidRDefault="00D30BFD" w:rsidP="009D2CE9">
      <w:pPr>
        <w:pStyle w:val="ListParagraph"/>
        <w:numPr>
          <w:ilvl w:val="0"/>
          <w:numId w:val="8"/>
        </w:numPr>
        <w:ind w:left="504"/>
      </w:pPr>
      <w:r>
        <w:t xml:space="preserve">We are on a chosen life path, within an involuntary journey, headed for an eternal destination </w:t>
      </w:r>
    </w:p>
    <w:p w:rsidR="00D30BFD" w:rsidRDefault="00D30BFD" w:rsidP="00D30BFD">
      <w:pPr>
        <w:pStyle w:val="ListParagraph"/>
        <w:numPr>
          <w:ilvl w:val="0"/>
          <w:numId w:val="6"/>
        </w:numPr>
      </w:pPr>
      <w:r>
        <w:t xml:space="preserve">sin - Greek </w:t>
      </w:r>
      <w:r w:rsidRPr="00D30BFD">
        <w:rPr>
          <w:b/>
          <w:i/>
        </w:rPr>
        <w:t>hamartia</w:t>
      </w:r>
      <w:r>
        <w:t xml:space="preserve"> = to miss the target because we are aiming at the wrong target – human agenda</w:t>
      </w:r>
    </w:p>
    <w:p w:rsidR="00D30BFD" w:rsidRDefault="00D30BFD" w:rsidP="00D30BFD">
      <w:pPr>
        <w:pStyle w:val="ListParagraph"/>
        <w:numPr>
          <w:ilvl w:val="0"/>
          <w:numId w:val="6"/>
        </w:numPr>
      </w:pPr>
      <w:r>
        <w:t>If we fail to become part of Christ, we will pass through this life and miss God as the target in eternity</w:t>
      </w:r>
    </w:p>
    <w:p w:rsidR="00D30BFD" w:rsidRDefault="00D30BFD" w:rsidP="00D30BFD"/>
    <w:p w:rsidR="00D30BFD" w:rsidRDefault="00D30BFD" w:rsidP="00D30BFD">
      <w:pPr>
        <w:pStyle w:val="ListParagraph"/>
        <w:numPr>
          <w:ilvl w:val="0"/>
          <w:numId w:val="4"/>
        </w:numPr>
        <w:ind w:left="360"/>
      </w:pPr>
      <w:r w:rsidRPr="00EF0FE3">
        <w:rPr>
          <w:b/>
        </w:rPr>
        <w:t>Attachment:</w:t>
      </w:r>
      <w:r>
        <w:t xml:space="preserve"> </w:t>
      </w:r>
      <w:r w:rsidR="00EF0FE3">
        <w:t>bond forming from subject to object by choosing to trust the object as a source of supply.</w:t>
      </w:r>
    </w:p>
    <w:p w:rsidR="00EF0FE3" w:rsidRDefault="00EF0FE3" w:rsidP="00EF0FE3">
      <w:r>
        <w:t xml:space="preserve">Ex: </w:t>
      </w:r>
      <w:r w:rsidR="0002456A">
        <w:t xml:space="preserve">child attaches to mother &amp; </w:t>
      </w:r>
      <w:r>
        <w:t>caregivers</w:t>
      </w:r>
      <w:r w:rsidR="0002456A">
        <w:t>, believing them to be</w:t>
      </w:r>
      <w:r>
        <w:t xml:space="preserve"> a source of supplying the child’s needs/desires</w:t>
      </w:r>
    </w:p>
    <w:p w:rsidR="0002456A" w:rsidRDefault="0002456A" w:rsidP="0002456A">
      <w:pPr>
        <w:pStyle w:val="ListParagraph"/>
        <w:numPr>
          <w:ilvl w:val="0"/>
          <w:numId w:val="9"/>
        </w:numPr>
        <w:ind w:left="504"/>
      </w:pPr>
      <w:r>
        <w:t>Attach need/desire – hunger/thirst to a person(s) trusting them to provide what is needed</w:t>
      </w:r>
    </w:p>
    <w:p w:rsidR="00A93E27" w:rsidRDefault="00A93E27" w:rsidP="00A93E27">
      <w:pPr>
        <w:pStyle w:val="ListParagraph"/>
        <w:numPr>
          <w:ilvl w:val="0"/>
          <w:numId w:val="9"/>
        </w:numPr>
        <w:ind w:left="504"/>
      </w:pPr>
      <w:r>
        <w:t>Attachment disorders - no stable person during the critical period for bonding – never able to bond</w:t>
      </w:r>
    </w:p>
    <w:p w:rsidR="00C87FC1" w:rsidRDefault="00C87FC1" w:rsidP="00A93E27">
      <w:pPr>
        <w:pStyle w:val="ListParagraph"/>
        <w:numPr>
          <w:ilvl w:val="0"/>
          <w:numId w:val="9"/>
        </w:numPr>
        <w:ind w:left="504"/>
      </w:pPr>
      <w:r>
        <w:t>Falling in Love is attaching your personal love needs to another person, trusting they will love you back</w:t>
      </w:r>
    </w:p>
    <w:p w:rsidR="0002456A" w:rsidRPr="0002456A" w:rsidRDefault="0002456A" w:rsidP="0002456A">
      <w:pPr>
        <w:autoSpaceDE w:val="0"/>
        <w:autoSpaceDN w:val="0"/>
        <w:adjustRightInd w:val="0"/>
        <w:rPr>
          <w:rFonts w:cs="Calibri"/>
          <w:b/>
          <w:lang w:bidi="he-IL"/>
        </w:rPr>
      </w:pPr>
      <w:r w:rsidRPr="0002456A">
        <w:rPr>
          <w:rFonts w:cs="Calibri"/>
          <w:b/>
          <w:bCs/>
          <w:lang w:bidi="he-IL"/>
        </w:rPr>
        <w:t>Heb</w:t>
      </w:r>
      <w:r w:rsidRPr="0002456A">
        <w:rPr>
          <w:rFonts w:cs="Calibri"/>
          <w:b/>
          <w:bCs/>
          <w:lang w:bidi="he-IL"/>
        </w:rPr>
        <w:t xml:space="preserve"> 4:2</w:t>
      </w:r>
      <w:r w:rsidRPr="0002456A">
        <w:rPr>
          <w:rFonts w:cs="Calibri"/>
          <w:b/>
          <w:lang w:bidi="he-IL"/>
        </w:rPr>
        <w:t xml:space="preserve"> f</w:t>
      </w:r>
      <w:r w:rsidRPr="0002456A">
        <w:rPr>
          <w:rFonts w:cs="Calibri"/>
          <w:b/>
          <w:lang w:bidi="he-IL"/>
        </w:rPr>
        <w:t xml:space="preserve">or indeed we have had good news preached to us, just as they </w:t>
      </w:r>
      <w:r w:rsidRPr="0002456A">
        <w:rPr>
          <w:rFonts w:cs="Calibri"/>
          <w:b/>
          <w:lang w:bidi="he-IL"/>
        </w:rPr>
        <w:t xml:space="preserve">(Exodus gen.) </w:t>
      </w:r>
      <w:r w:rsidRPr="0002456A">
        <w:rPr>
          <w:rFonts w:cs="Calibri"/>
          <w:b/>
          <w:lang w:bidi="he-IL"/>
        </w:rPr>
        <w:t>also; but the word they heard did not profit them, because it was not united by faith in those who heard.</w:t>
      </w:r>
    </w:p>
    <w:p w:rsidR="0002456A" w:rsidRDefault="0002456A" w:rsidP="0002456A">
      <w:pPr>
        <w:rPr>
          <w:b/>
          <w:i/>
        </w:rPr>
      </w:pPr>
      <w:r w:rsidRPr="0002456A">
        <w:rPr>
          <w:u w:val="single"/>
        </w:rPr>
        <w:t>United</w:t>
      </w:r>
      <w:r>
        <w:t xml:space="preserve"> – </w:t>
      </w:r>
      <w:r w:rsidRPr="0002456A">
        <w:rPr>
          <w:b/>
          <w:i/>
        </w:rPr>
        <w:t>sugkerrannumi</w:t>
      </w:r>
      <w:r>
        <w:rPr>
          <w:b/>
          <w:i/>
        </w:rPr>
        <w:t xml:space="preserve"> – </w:t>
      </w:r>
      <w:r>
        <w:t>mix together, blend, attach – attach faith to the message of the gospel</w:t>
      </w:r>
      <w:r w:rsidRPr="0002456A">
        <w:rPr>
          <w:b/>
          <w:i/>
        </w:rPr>
        <w:t xml:space="preserve"> </w:t>
      </w:r>
    </w:p>
    <w:p w:rsidR="0002456A" w:rsidRDefault="00A93E27" w:rsidP="0002456A">
      <w:pPr>
        <w:pStyle w:val="ListParagraph"/>
        <w:numPr>
          <w:ilvl w:val="0"/>
          <w:numId w:val="10"/>
        </w:numPr>
        <w:ind w:left="504"/>
      </w:pPr>
      <w:r>
        <w:t>The ability to attach our faith/trust</w:t>
      </w:r>
      <w:r w:rsidR="0002456A">
        <w:t xml:space="preserve"> to people </w:t>
      </w:r>
      <w:r>
        <w:t xml:space="preserve">or ideas </w:t>
      </w:r>
      <w:r w:rsidR="0002456A">
        <w:t>allows us to</w:t>
      </w:r>
      <w:r>
        <w:t xml:space="preserve"> fully accept nurture or influence.</w:t>
      </w:r>
    </w:p>
    <w:p w:rsidR="00A93E27" w:rsidRDefault="00A93E27" w:rsidP="0002456A">
      <w:pPr>
        <w:pStyle w:val="ListParagraph"/>
        <w:numPr>
          <w:ilvl w:val="0"/>
          <w:numId w:val="10"/>
        </w:numPr>
        <w:ind w:left="504"/>
      </w:pPr>
      <w:r>
        <w:t>All mind-sets and/or emotions operate using attachment: love, fear, worship, hatred</w:t>
      </w:r>
    </w:p>
    <w:p w:rsidR="00A93E27" w:rsidRDefault="004171ED" w:rsidP="0002456A">
      <w:pPr>
        <w:pStyle w:val="ListParagraph"/>
        <w:numPr>
          <w:ilvl w:val="0"/>
          <w:numId w:val="10"/>
        </w:numPr>
        <w:ind w:left="504"/>
      </w:pPr>
      <w:r>
        <w:t>Once we make an attachment, it is difficult to change what we have decided about the object</w:t>
      </w:r>
    </w:p>
    <w:p w:rsidR="004171ED" w:rsidRDefault="004171ED" w:rsidP="004171ED">
      <w:pPr>
        <w:pStyle w:val="ListParagraph"/>
        <w:numPr>
          <w:ilvl w:val="0"/>
          <w:numId w:val="11"/>
        </w:numPr>
      </w:pPr>
      <w:r>
        <w:t>In love – the other person leaves, neglects or rejects you, causing emotional pain of betrayal</w:t>
      </w:r>
    </w:p>
    <w:p w:rsidR="001A70BF" w:rsidRDefault="001A70BF" w:rsidP="004171ED">
      <w:pPr>
        <w:pStyle w:val="ListParagraph"/>
        <w:numPr>
          <w:ilvl w:val="0"/>
          <w:numId w:val="11"/>
        </w:numPr>
      </w:pPr>
      <w:r>
        <w:t>A broken attachment bond produces feelings of betrayal, rejection &amp; abandonment</w:t>
      </w:r>
    </w:p>
    <w:p w:rsidR="004171ED" w:rsidRDefault="004171ED" w:rsidP="004171ED">
      <w:pPr>
        <w:pStyle w:val="ListParagraph"/>
        <w:numPr>
          <w:ilvl w:val="0"/>
          <w:numId w:val="10"/>
        </w:numPr>
        <w:ind w:left="504"/>
      </w:pPr>
      <w:r>
        <w:t>Attachments are primarily about having our needs met by trusting some outside source to provide</w:t>
      </w:r>
    </w:p>
    <w:p w:rsidR="00EB7F67" w:rsidRDefault="00EB7F67" w:rsidP="004171ED"/>
    <w:p w:rsidR="004171ED" w:rsidRPr="008215D2" w:rsidRDefault="001A70BF" w:rsidP="008215D2">
      <w:pPr>
        <w:pStyle w:val="ListParagraph"/>
        <w:numPr>
          <w:ilvl w:val="0"/>
          <w:numId w:val="4"/>
        </w:numPr>
        <w:ind w:left="360"/>
        <w:rPr>
          <w:b/>
        </w:rPr>
      </w:pPr>
      <w:r w:rsidRPr="00F871AC">
        <w:rPr>
          <w:b/>
          <w:u w:val="single"/>
        </w:rPr>
        <w:t xml:space="preserve">Faith </w:t>
      </w:r>
      <w:r>
        <w:rPr>
          <w:b/>
        </w:rPr>
        <w:t>- emptiness within</w:t>
      </w:r>
      <w:r w:rsidR="0008140F" w:rsidRPr="008215D2">
        <w:rPr>
          <w:b/>
        </w:rPr>
        <w:t>,</w:t>
      </w:r>
      <w:r w:rsidR="004171ED" w:rsidRPr="008215D2">
        <w:rPr>
          <w:b/>
        </w:rPr>
        <w:t xml:space="preserve"> hunger/</w:t>
      </w:r>
      <w:r w:rsidR="0008140F" w:rsidRPr="008215D2">
        <w:rPr>
          <w:b/>
        </w:rPr>
        <w:t>thirst drives</w:t>
      </w:r>
      <w:r>
        <w:rPr>
          <w:b/>
        </w:rPr>
        <w:t xml:space="preserve"> us to attach our faith to objects we</w:t>
      </w:r>
      <w:r w:rsidR="0008140F" w:rsidRPr="008215D2">
        <w:rPr>
          <w:b/>
        </w:rPr>
        <w:t xml:space="preserve"> </w:t>
      </w:r>
      <w:r w:rsidR="0008140F" w:rsidRPr="001A70BF">
        <w:rPr>
          <w:b/>
          <w:u w:val="single"/>
        </w:rPr>
        <w:t xml:space="preserve">believe </w:t>
      </w:r>
      <w:r w:rsidR="0008140F" w:rsidRPr="008215D2">
        <w:rPr>
          <w:b/>
        </w:rPr>
        <w:t xml:space="preserve">will satisfy </w:t>
      </w:r>
      <w:r>
        <w:rPr>
          <w:b/>
        </w:rPr>
        <w:t xml:space="preserve">us </w:t>
      </w:r>
    </w:p>
    <w:p w:rsidR="0008140F" w:rsidRDefault="00C2769F" w:rsidP="008215D2">
      <w:r w:rsidRPr="008215D2">
        <w:rPr>
          <w:b/>
        </w:rPr>
        <w:t>Jn 7:37-39</w:t>
      </w:r>
      <w:r>
        <w:t xml:space="preserve"> – come to me and drink (faith) – fill up the emptiness until we are overflowing</w:t>
      </w:r>
    </w:p>
    <w:p w:rsidR="004171ED" w:rsidRDefault="008215D2" w:rsidP="004171ED">
      <w:r w:rsidRPr="008215D2">
        <w:rPr>
          <w:b/>
        </w:rPr>
        <w:t>Mt 5:6</w:t>
      </w:r>
      <w:r>
        <w:t xml:space="preserve"> hunger &amp; thirst for righteousness – attach to God &amp; they shall be satisfied</w:t>
      </w:r>
    </w:p>
    <w:p w:rsidR="003C2019" w:rsidRDefault="003C2019" w:rsidP="004171ED">
      <w:pPr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lastRenderedPageBreak/>
        <w:t>Ps</w:t>
      </w:r>
      <w:r>
        <w:rPr>
          <w:rFonts w:cs="Calibri"/>
          <w:b/>
          <w:bCs/>
          <w:lang w:bidi="he-IL"/>
        </w:rPr>
        <w:t>m 52:7</w:t>
      </w:r>
      <w:r>
        <w:rPr>
          <w:rFonts w:cs="Calibri"/>
          <w:lang w:bidi="he-IL"/>
        </w:rPr>
        <w:t xml:space="preserve"> "Behold, the man who </w:t>
      </w:r>
      <w:r>
        <w:rPr>
          <w:rFonts w:cs="Calibri"/>
          <w:lang w:bidi="he-IL"/>
        </w:rPr>
        <w:t>would not make God his refuge, b</w:t>
      </w:r>
      <w:r>
        <w:rPr>
          <w:rFonts w:cs="Calibri"/>
          <w:lang w:bidi="he-IL"/>
        </w:rPr>
        <w:t xml:space="preserve">ut trusted </w:t>
      </w:r>
      <w:r>
        <w:rPr>
          <w:rFonts w:cs="Calibri"/>
          <w:lang w:bidi="he-IL"/>
        </w:rPr>
        <w:t>in the abundance of his riches</w:t>
      </w:r>
    </w:p>
    <w:p w:rsidR="003C2019" w:rsidRDefault="003C2019" w:rsidP="004171ED">
      <w:pPr>
        <w:rPr>
          <w:rFonts w:cs="Calibri"/>
          <w:lang w:bidi="he-IL"/>
        </w:rPr>
      </w:pPr>
      <w:r w:rsidRPr="003C2019">
        <w:rPr>
          <w:rFonts w:cs="Calibri"/>
          <w:b/>
          <w:lang w:bidi="he-IL"/>
        </w:rPr>
        <w:t>Jer 17:5</w:t>
      </w:r>
      <w:r>
        <w:rPr>
          <w:rFonts w:cs="Calibri"/>
          <w:lang w:bidi="he-IL"/>
        </w:rPr>
        <w:t xml:space="preserve"> cursed is the man who trusts in man &amp; makes human ability his strength</w:t>
      </w:r>
      <w:r w:rsidR="001A70BF">
        <w:rPr>
          <w:rFonts w:cs="Calibri"/>
          <w:lang w:bidi="he-IL"/>
        </w:rPr>
        <w:t xml:space="preserve"> – human agenda</w:t>
      </w:r>
    </w:p>
    <w:p w:rsidR="003C2019" w:rsidRDefault="003C2019" w:rsidP="003C2019">
      <w:pPr>
        <w:pStyle w:val="ListParagraph"/>
        <w:numPr>
          <w:ilvl w:val="0"/>
          <w:numId w:val="12"/>
        </w:numPr>
        <w:ind w:left="504"/>
      </w:pPr>
      <w:r>
        <w:t>We don’t ask to be empty &amp; needy, dependent on an outside source to meet our needs – we just are</w:t>
      </w:r>
    </w:p>
    <w:p w:rsidR="003C2019" w:rsidRDefault="003C2019" w:rsidP="003C2019">
      <w:pPr>
        <w:pStyle w:val="ListParagraph"/>
        <w:numPr>
          <w:ilvl w:val="0"/>
          <w:numId w:val="12"/>
        </w:numPr>
        <w:ind w:left="504"/>
      </w:pPr>
      <w:r>
        <w:t>We don’t think about attaching ourselves to an outside source by faith, we just naturally do so.</w:t>
      </w:r>
    </w:p>
    <w:p w:rsidR="001A70BF" w:rsidRDefault="001A70BF" w:rsidP="003C2019">
      <w:pPr>
        <w:pStyle w:val="ListParagraph"/>
        <w:numPr>
          <w:ilvl w:val="0"/>
          <w:numId w:val="12"/>
        </w:numPr>
        <w:ind w:left="504"/>
      </w:pPr>
      <w:r>
        <w:t xml:space="preserve">Attaching our needs </w:t>
      </w:r>
      <w:r w:rsidR="003D509E">
        <w:t xml:space="preserve">by faith </w:t>
      </w:r>
      <w:r>
        <w:t xml:space="preserve">to people or God </w:t>
      </w:r>
      <w:r w:rsidR="003D509E">
        <w:t>is initially an instinctive &amp; involuntary choice</w:t>
      </w:r>
    </w:p>
    <w:p w:rsidR="00CF4B90" w:rsidRDefault="00636931" w:rsidP="00CF4B90">
      <w:pPr>
        <w:rPr>
          <w:rFonts w:asciiTheme="minorHAnsi" w:hAnsiTheme="minorHAnsi"/>
          <w:color w:val="4D5156"/>
          <w:shd w:val="clear" w:color="auto" w:fill="FFFFFF"/>
        </w:rPr>
      </w:pPr>
      <w:r w:rsidRPr="00636931">
        <w:rPr>
          <w:b/>
          <w:u w:val="single"/>
        </w:rPr>
        <w:t>Belief Systems</w:t>
      </w:r>
      <w:r>
        <w:t xml:space="preserve">: </w:t>
      </w:r>
      <w:r w:rsidRPr="00636931">
        <w:rPr>
          <w:rFonts w:asciiTheme="minorHAnsi" w:hAnsiTheme="minorHAnsi"/>
          <w:color w:val="4D5156"/>
          <w:shd w:val="clear" w:color="auto" w:fill="FFFFFF"/>
        </w:rPr>
        <w:t>A belief system is </w:t>
      </w:r>
      <w:r w:rsidR="00CF4B90">
        <w:rPr>
          <w:rFonts w:asciiTheme="minorHAnsi" w:hAnsiTheme="minorHAnsi"/>
          <w:color w:val="040C28"/>
        </w:rPr>
        <w:t>an</w:t>
      </w:r>
      <w:r>
        <w:rPr>
          <w:rFonts w:asciiTheme="minorHAnsi" w:hAnsiTheme="minorHAnsi"/>
          <w:color w:val="040C28"/>
        </w:rPr>
        <w:t xml:space="preserve"> </w:t>
      </w:r>
      <w:r w:rsidR="00CF4B90">
        <w:rPr>
          <w:rFonts w:asciiTheme="minorHAnsi" w:hAnsiTheme="minorHAnsi"/>
          <w:color w:val="4D5156"/>
          <w:shd w:val="clear" w:color="auto" w:fill="FFFFFF"/>
        </w:rPr>
        <w:t>interconnected</w:t>
      </w:r>
      <w:r w:rsidR="00CF4B90" w:rsidRPr="00636931">
        <w:rPr>
          <w:rFonts w:asciiTheme="minorHAnsi" w:hAnsiTheme="minorHAnsi"/>
          <w:color w:val="4D5156"/>
          <w:shd w:val="clear" w:color="auto" w:fill="FFFFFF"/>
        </w:rPr>
        <w:t xml:space="preserve"> network </w:t>
      </w:r>
      <w:r w:rsidR="00CF4B90">
        <w:rPr>
          <w:rFonts w:asciiTheme="minorHAnsi" w:hAnsiTheme="minorHAnsi"/>
          <w:color w:val="4D5156"/>
          <w:shd w:val="clear" w:color="auto" w:fill="FFFFFF"/>
        </w:rPr>
        <w:t xml:space="preserve">of matching </w:t>
      </w:r>
      <w:r w:rsidRPr="00636931">
        <w:rPr>
          <w:rFonts w:asciiTheme="minorHAnsi" w:hAnsiTheme="minorHAnsi"/>
          <w:color w:val="040C28"/>
        </w:rPr>
        <w:t>bel</w:t>
      </w:r>
      <w:r>
        <w:rPr>
          <w:rFonts w:asciiTheme="minorHAnsi" w:hAnsiTheme="minorHAnsi"/>
          <w:color w:val="040C28"/>
        </w:rPr>
        <w:t>iefs or principles by which we interpret, understand &amp; organize</w:t>
      </w:r>
      <w:r w:rsidRPr="00636931">
        <w:rPr>
          <w:rFonts w:asciiTheme="minorHAnsi" w:hAnsiTheme="minorHAnsi"/>
          <w:color w:val="040C28"/>
        </w:rPr>
        <w:t xml:space="preserve"> </w:t>
      </w:r>
      <w:r>
        <w:rPr>
          <w:rFonts w:asciiTheme="minorHAnsi" w:hAnsiTheme="minorHAnsi"/>
          <w:color w:val="040C28"/>
        </w:rPr>
        <w:t xml:space="preserve">our experiences to </w:t>
      </w:r>
      <w:r w:rsidRPr="00636931">
        <w:rPr>
          <w:rFonts w:asciiTheme="minorHAnsi" w:hAnsiTheme="minorHAnsi"/>
          <w:color w:val="040C28"/>
        </w:rPr>
        <w:t>make sense of the world</w:t>
      </w:r>
      <w:r w:rsidR="00224938">
        <w:rPr>
          <w:rFonts w:asciiTheme="minorHAnsi" w:hAnsiTheme="minorHAnsi"/>
          <w:color w:val="4D5156"/>
          <w:shd w:val="clear" w:color="auto" w:fill="FFFFFF"/>
        </w:rPr>
        <w:t xml:space="preserve"> – learned perspective</w:t>
      </w:r>
    </w:p>
    <w:p w:rsidR="00CF4B90" w:rsidRPr="00224938" w:rsidRDefault="00CF4B90" w:rsidP="00224938">
      <w:pPr>
        <w:pStyle w:val="ListParagraph"/>
        <w:numPr>
          <w:ilvl w:val="0"/>
          <w:numId w:val="13"/>
        </w:numPr>
        <w:ind w:left="504"/>
        <w:rPr>
          <w:rFonts w:asciiTheme="minorHAnsi" w:hAnsiTheme="minorHAnsi"/>
        </w:rPr>
      </w:pPr>
      <w:r w:rsidRPr="00224938">
        <w:rPr>
          <w:rFonts w:asciiTheme="minorHAnsi" w:hAnsiTheme="minorHAnsi"/>
        </w:rPr>
        <w:t>Each individ</w:t>
      </w:r>
      <w:r w:rsidR="00224938">
        <w:rPr>
          <w:rFonts w:asciiTheme="minorHAnsi" w:hAnsiTheme="minorHAnsi"/>
        </w:rPr>
        <w:t>ual idea &amp; conclusion to which we attach faith</w:t>
      </w:r>
      <w:r w:rsidRPr="00224938">
        <w:rPr>
          <w:rFonts w:asciiTheme="minorHAnsi" w:hAnsiTheme="minorHAnsi"/>
        </w:rPr>
        <w:t xml:space="preserve"> becomes part of our </w:t>
      </w:r>
      <w:r w:rsidR="00224938">
        <w:rPr>
          <w:rFonts w:asciiTheme="minorHAnsi" w:hAnsiTheme="minorHAnsi"/>
        </w:rPr>
        <w:t>belief &amp; operating system</w:t>
      </w:r>
    </w:p>
    <w:p w:rsidR="00CF4B90" w:rsidRDefault="00224938" w:rsidP="00CF4B90">
      <w:pPr>
        <w:pStyle w:val="ListParagraph"/>
        <w:numPr>
          <w:ilvl w:val="0"/>
          <w:numId w:val="13"/>
        </w:numPr>
        <w:ind w:left="504"/>
        <w:rPr>
          <w:rFonts w:asciiTheme="minorHAnsi" w:hAnsiTheme="minorHAnsi"/>
        </w:rPr>
      </w:pPr>
      <w:r>
        <w:rPr>
          <w:rFonts w:asciiTheme="minorHAnsi" w:hAnsiTheme="minorHAnsi"/>
        </w:rPr>
        <w:t>Everything we believe interconnects, forming perspectives &amp; vie</w:t>
      </w:r>
      <w:r w:rsidR="00786B31">
        <w:rPr>
          <w:rFonts w:asciiTheme="minorHAnsi" w:hAnsiTheme="minorHAnsi"/>
        </w:rPr>
        <w:t>wpoints by which we evaluate choices</w:t>
      </w:r>
      <w:r>
        <w:rPr>
          <w:rFonts w:asciiTheme="minorHAnsi" w:hAnsiTheme="minorHAnsi"/>
        </w:rPr>
        <w:t>.</w:t>
      </w:r>
    </w:p>
    <w:p w:rsidR="00224938" w:rsidRDefault="00786B31" w:rsidP="00CF4B90">
      <w:pPr>
        <w:pStyle w:val="ListParagraph"/>
        <w:numPr>
          <w:ilvl w:val="0"/>
          <w:numId w:val="13"/>
        </w:numPr>
        <w:ind w:left="504"/>
        <w:rPr>
          <w:rFonts w:asciiTheme="minorHAnsi" w:hAnsiTheme="minorHAnsi"/>
        </w:rPr>
      </w:pPr>
      <w:r>
        <w:rPr>
          <w:rFonts w:asciiTheme="minorHAnsi" w:hAnsiTheme="minorHAnsi"/>
        </w:rPr>
        <w:t>Beliefs &amp; thoughts become habituated patterns, operating automatically – react to relational situations</w:t>
      </w:r>
    </w:p>
    <w:p w:rsidR="00786B31" w:rsidRDefault="00786B31" w:rsidP="00CF4B90">
      <w:pPr>
        <w:pStyle w:val="ListParagraph"/>
        <w:numPr>
          <w:ilvl w:val="0"/>
          <w:numId w:val="13"/>
        </w:numPr>
        <w:ind w:left="50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Choose to believe/apply ideas </w:t>
      </w:r>
      <w:r w:rsidRPr="00786B31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patterns habituated </w:t>
      </w:r>
      <w:r w:rsidRPr="00786B31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auto react &amp; reinforce the same choices</w:t>
      </w:r>
    </w:p>
    <w:p w:rsidR="00786B31" w:rsidRDefault="00786B31" w:rsidP="00786B31">
      <w:pPr>
        <w:rPr>
          <w:rFonts w:asciiTheme="minorHAnsi" w:hAnsiTheme="minorHAnsi"/>
        </w:rPr>
      </w:pPr>
    </w:p>
    <w:p w:rsidR="00786B31" w:rsidRPr="00647C9F" w:rsidRDefault="00786B31" w:rsidP="00786B31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</w:rPr>
      </w:pPr>
      <w:r w:rsidRPr="00F871AC">
        <w:rPr>
          <w:rFonts w:asciiTheme="minorHAnsi" w:hAnsiTheme="minorHAnsi"/>
          <w:b/>
          <w:u w:val="single"/>
        </w:rPr>
        <w:t>Focus</w:t>
      </w:r>
      <w:r w:rsidRPr="00647C9F">
        <w:rPr>
          <w:rFonts w:asciiTheme="minorHAnsi" w:hAnsiTheme="minorHAnsi"/>
          <w:b/>
        </w:rPr>
        <w:t xml:space="preserve"> – whatever we believe in &amp; depend upon to supply needs is where we focus our minds – walking</w:t>
      </w:r>
    </w:p>
    <w:p w:rsidR="00786B31" w:rsidRDefault="006167B1" w:rsidP="00786B31">
      <w:pPr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t>Romans 8:4</w:t>
      </w:r>
      <w:r>
        <w:rPr>
          <w:rFonts w:cs="Calibri"/>
          <w:b/>
          <w:bCs/>
          <w:lang w:bidi="he-IL"/>
        </w:rPr>
        <w:t>-5</w:t>
      </w:r>
      <w:r>
        <w:rPr>
          <w:rFonts w:cs="Calibri"/>
          <w:lang w:bidi="he-IL"/>
        </w:rPr>
        <w:t xml:space="preserve"> in order that the requirement of the Law might be fulfilled in us, who </w:t>
      </w:r>
      <w:r w:rsidRPr="006167B1">
        <w:rPr>
          <w:rFonts w:cs="Calibri"/>
          <w:b/>
          <w:u w:val="single"/>
          <w:lang w:bidi="he-IL"/>
        </w:rPr>
        <w:t xml:space="preserve">do not walk according to the flesh, but </w:t>
      </w:r>
      <w:r>
        <w:rPr>
          <w:rFonts w:cs="Calibri"/>
          <w:b/>
          <w:u w:val="single"/>
          <w:lang w:bidi="he-IL"/>
        </w:rPr>
        <w:t xml:space="preserve">walk </w:t>
      </w:r>
      <w:r w:rsidRPr="006167B1">
        <w:rPr>
          <w:rFonts w:cs="Calibri"/>
          <w:b/>
          <w:u w:val="single"/>
          <w:lang w:bidi="he-IL"/>
        </w:rPr>
        <w:t>according to the Spirit</w:t>
      </w:r>
      <w:r>
        <w:rPr>
          <w:rFonts w:cs="Calibri"/>
          <w:lang w:bidi="he-IL"/>
        </w:rPr>
        <w:t xml:space="preserve">. </w:t>
      </w:r>
      <w:r>
        <w:rPr>
          <w:rFonts w:cs="Calibri"/>
          <w:vertAlign w:val="superscript"/>
          <w:lang w:bidi="he-IL"/>
        </w:rPr>
        <w:t>5</w:t>
      </w:r>
      <w:r>
        <w:rPr>
          <w:rFonts w:cs="Calibri"/>
          <w:lang w:bidi="he-IL"/>
        </w:rPr>
        <w:t xml:space="preserve"> For those who are </w:t>
      </w:r>
      <w:r>
        <w:rPr>
          <w:rFonts w:cs="Calibri"/>
          <w:lang w:bidi="he-IL"/>
        </w:rPr>
        <w:t xml:space="preserve">(walking) </w:t>
      </w:r>
      <w:r>
        <w:rPr>
          <w:rFonts w:cs="Calibri"/>
          <w:lang w:bidi="he-IL"/>
        </w:rPr>
        <w:t xml:space="preserve">according to the flesh set their minds on the things of the flesh, but those who are </w:t>
      </w:r>
      <w:r>
        <w:rPr>
          <w:rFonts w:cs="Calibri"/>
          <w:lang w:bidi="he-IL"/>
        </w:rPr>
        <w:t xml:space="preserve">(walking) </w:t>
      </w:r>
      <w:r>
        <w:rPr>
          <w:rFonts w:cs="Calibri"/>
          <w:lang w:bidi="he-IL"/>
        </w:rPr>
        <w:t>according to the Spirit, the thin</w:t>
      </w:r>
      <w:r>
        <w:rPr>
          <w:rFonts w:cs="Calibri"/>
          <w:lang w:bidi="he-IL"/>
        </w:rPr>
        <w:t xml:space="preserve">gs of the Spirit. </w:t>
      </w:r>
    </w:p>
    <w:p w:rsidR="006167B1" w:rsidRPr="006167B1" w:rsidRDefault="006167B1" w:rsidP="00786B31">
      <w:pPr>
        <w:rPr>
          <w:rFonts w:cs="Calibri"/>
          <w:b/>
          <w:u w:val="single"/>
          <w:lang w:bidi="he-IL"/>
        </w:rPr>
      </w:pPr>
      <w:r>
        <w:rPr>
          <w:rFonts w:cs="Calibri"/>
          <w:b/>
          <w:u w:val="single"/>
          <w:lang w:bidi="he-IL"/>
        </w:rPr>
        <w:t xml:space="preserve">Flesh </w:t>
      </w:r>
      <w:r>
        <w:rPr>
          <w:rFonts w:cs="Calibri"/>
          <w:lang w:bidi="he-IL"/>
        </w:rPr>
        <w:t xml:space="preserve">– OSN (lascivious – ascetic desires) + human agenda - plan to meet our needs </w:t>
      </w:r>
      <w:r w:rsidRPr="006167B1">
        <w:rPr>
          <w:rFonts w:cs="Calibri"/>
          <w:b/>
          <w:u w:val="single"/>
          <w:lang w:bidi="he-IL"/>
        </w:rPr>
        <w:t>in this life apart from God</w:t>
      </w:r>
    </w:p>
    <w:p w:rsidR="006167B1" w:rsidRDefault="006167B1" w:rsidP="00786B31">
      <w:pPr>
        <w:rPr>
          <w:rFonts w:cs="Calibri"/>
          <w:lang w:bidi="he-IL"/>
        </w:rPr>
      </w:pPr>
      <w:r w:rsidRPr="006167B1">
        <w:rPr>
          <w:rFonts w:cs="Calibri"/>
          <w:b/>
          <w:u w:val="single"/>
          <w:lang w:bidi="he-IL"/>
        </w:rPr>
        <w:t>Set Mind</w:t>
      </w:r>
      <w:r>
        <w:rPr>
          <w:rFonts w:cs="Calibri"/>
          <w:lang w:bidi="he-IL"/>
        </w:rPr>
        <w:t xml:space="preserve"> – </w:t>
      </w:r>
      <w:r w:rsidRPr="006167B1">
        <w:rPr>
          <w:rFonts w:cs="Calibri"/>
          <w:b/>
          <w:i/>
          <w:lang w:bidi="he-IL"/>
        </w:rPr>
        <w:t>phroneo</w:t>
      </w:r>
      <w:r>
        <w:rPr>
          <w:rFonts w:cs="Calibri"/>
          <w:lang w:bidi="he-IL"/>
        </w:rPr>
        <w:t xml:space="preserve"> –</w:t>
      </w:r>
      <w:r w:rsidR="0061112E">
        <w:rPr>
          <w:rFonts w:cs="Calibri"/>
          <w:lang w:bidi="he-IL"/>
        </w:rPr>
        <w:t xml:space="preserve"> inner dialogue/images</w:t>
      </w:r>
      <w:r>
        <w:rPr>
          <w:rFonts w:cs="Calibri"/>
          <w:lang w:bidi="he-IL"/>
        </w:rPr>
        <w:t>, focus</w:t>
      </w:r>
      <w:r w:rsidR="0061112E">
        <w:rPr>
          <w:rFonts w:cs="Calibri"/>
          <w:lang w:bidi="he-IL"/>
        </w:rPr>
        <w:t>/occupied, while moving toward it &amp;</w:t>
      </w:r>
      <w:r>
        <w:rPr>
          <w:rFonts w:cs="Calibri"/>
          <w:lang w:bidi="he-IL"/>
        </w:rPr>
        <w:t xml:space="preserve"> embracing it.</w:t>
      </w:r>
    </w:p>
    <w:p w:rsidR="006167B1" w:rsidRDefault="006167B1" w:rsidP="006167B1">
      <w:pPr>
        <w:pStyle w:val="ListParagraph"/>
        <w:numPr>
          <w:ilvl w:val="0"/>
          <w:numId w:val="14"/>
        </w:numPr>
        <w:ind w:left="504"/>
        <w:rPr>
          <w:rFonts w:asciiTheme="minorHAnsi" w:hAnsiTheme="minorHAnsi"/>
        </w:rPr>
      </w:pPr>
      <w:r w:rsidRPr="0061112E">
        <w:rPr>
          <w:rFonts w:asciiTheme="minorHAnsi" w:hAnsiTheme="minorHAnsi"/>
          <w:u w:val="single"/>
        </w:rPr>
        <w:t>Set mind on human agenda</w:t>
      </w:r>
      <w:r>
        <w:rPr>
          <w:rFonts w:asciiTheme="minorHAnsi" w:hAnsiTheme="minorHAnsi"/>
        </w:rPr>
        <w:t xml:space="preserve"> – dwell on your plan, imagine moving toward &amp; embracing its benefits</w:t>
      </w:r>
    </w:p>
    <w:p w:rsidR="006167B1" w:rsidRDefault="006167B1" w:rsidP="006167B1">
      <w:pPr>
        <w:rPr>
          <w:rFonts w:asciiTheme="minorHAnsi" w:hAnsiTheme="minorHAnsi"/>
        </w:rPr>
      </w:pPr>
      <w:r w:rsidRPr="006167B1">
        <w:rPr>
          <w:rFonts w:asciiTheme="minorHAnsi" w:hAnsiTheme="minorHAnsi"/>
          <w:b/>
        </w:rPr>
        <w:t>Mt 16:23</w:t>
      </w:r>
      <w:r>
        <w:rPr>
          <w:rFonts w:asciiTheme="minorHAnsi" w:hAnsiTheme="minorHAnsi"/>
        </w:rPr>
        <w:t xml:space="preserve"> – </w:t>
      </w:r>
      <w:r w:rsidRPr="0061112E">
        <w:rPr>
          <w:rFonts w:asciiTheme="minorHAnsi" w:hAnsiTheme="minorHAnsi"/>
          <w:b/>
        </w:rPr>
        <w:t>Peter</w:t>
      </w:r>
      <w:r>
        <w:rPr>
          <w:rFonts w:asciiTheme="minorHAnsi" w:hAnsiTheme="minorHAnsi"/>
        </w:rPr>
        <w:t>, focused on earthly agenda, not divine agenda of resolving sin –</w:t>
      </w:r>
      <w:r w:rsidR="00647C9F">
        <w:rPr>
          <w:rFonts w:asciiTheme="minorHAnsi" w:hAnsiTheme="minorHAnsi"/>
        </w:rPr>
        <w:t xml:space="preserve"> aiming at</w:t>
      </w:r>
      <w:r>
        <w:rPr>
          <w:rFonts w:asciiTheme="minorHAnsi" w:hAnsiTheme="minorHAnsi"/>
        </w:rPr>
        <w:t xml:space="preserve"> wrong target</w:t>
      </w:r>
    </w:p>
    <w:p w:rsidR="00647C9F" w:rsidRDefault="00647C9F" w:rsidP="00647C9F">
      <w:pPr>
        <w:pStyle w:val="ListParagraph"/>
        <w:numPr>
          <w:ilvl w:val="0"/>
          <w:numId w:val="14"/>
        </w:numPr>
        <w:ind w:left="504"/>
        <w:rPr>
          <w:rFonts w:asciiTheme="minorHAnsi" w:hAnsiTheme="minorHAnsi"/>
        </w:rPr>
      </w:pPr>
      <w:r w:rsidRPr="0061112E">
        <w:rPr>
          <w:rFonts w:asciiTheme="minorHAnsi" w:hAnsiTheme="minorHAnsi"/>
          <w:u w:val="single"/>
        </w:rPr>
        <w:t>Set mind on Spirit</w:t>
      </w:r>
      <w:r>
        <w:rPr>
          <w:rFonts w:asciiTheme="minorHAnsi" w:hAnsiTheme="minorHAnsi"/>
        </w:rPr>
        <w:t xml:space="preserve"> – dwell on God’s agenda as ambassadors &amp; as object lessons in the Angelic Conflict</w:t>
      </w:r>
    </w:p>
    <w:p w:rsidR="00647C9F" w:rsidRDefault="00647C9F" w:rsidP="00647C9F">
      <w:pPr>
        <w:rPr>
          <w:rFonts w:asciiTheme="minorHAnsi" w:hAnsiTheme="minorHAnsi"/>
        </w:rPr>
      </w:pPr>
      <w:r w:rsidRPr="00647C9F">
        <w:rPr>
          <w:rFonts w:asciiTheme="minorHAnsi" w:hAnsiTheme="minorHAnsi"/>
          <w:b/>
        </w:rPr>
        <w:t>Act 10</w:t>
      </w:r>
      <w:r>
        <w:rPr>
          <w:rFonts w:asciiTheme="minorHAnsi" w:hAnsiTheme="minorHAnsi"/>
        </w:rPr>
        <w:t xml:space="preserve"> – </w:t>
      </w:r>
      <w:r w:rsidRPr="0061112E">
        <w:rPr>
          <w:rFonts w:asciiTheme="minorHAnsi" w:hAnsiTheme="minorHAnsi"/>
          <w:b/>
        </w:rPr>
        <w:t>Peter</w:t>
      </w:r>
      <w:r>
        <w:rPr>
          <w:rFonts w:asciiTheme="minorHAnsi" w:hAnsiTheme="minorHAnsi"/>
        </w:rPr>
        <w:t xml:space="preserve"> </w:t>
      </w:r>
      <w:r w:rsidR="0061112E">
        <w:rPr>
          <w:rFonts w:asciiTheme="minorHAnsi" w:hAnsiTheme="minorHAnsi"/>
        </w:rPr>
        <w:t>listens to Spirit – Gentiles included</w:t>
      </w:r>
      <w:r>
        <w:rPr>
          <w:rFonts w:asciiTheme="minorHAnsi" w:hAnsiTheme="minorHAnsi"/>
        </w:rPr>
        <w:t>, then leads Cornelius and his family into the kingdom</w:t>
      </w:r>
    </w:p>
    <w:p w:rsidR="00647C9F" w:rsidRPr="007E12D6" w:rsidRDefault="00647C9F" w:rsidP="00647C9F">
      <w:pPr>
        <w:rPr>
          <w:rFonts w:asciiTheme="minorHAnsi" w:hAnsiTheme="minorHAnsi"/>
          <w:b/>
          <w:u w:val="single"/>
        </w:rPr>
      </w:pPr>
      <w:r w:rsidRPr="007E12D6">
        <w:rPr>
          <w:rFonts w:asciiTheme="minorHAnsi" w:hAnsiTheme="minorHAnsi"/>
          <w:b/>
          <w:u w:val="single"/>
        </w:rPr>
        <w:t>Phroneo</w:t>
      </w:r>
    </w:p>
    <w:p w:rsidR="00647C9F" w:rsidRDefault="00647C9F" w:rsidP="00647C9F">
      <w:pPr>
        <w:pStyle w:val="ListParagraph"/>
        <w:numPr>
          <w:ilvl w:val="0"/>
          <w:numId w:val="16"/>
        </w:numPr>
        <w:ind w:left="50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are driven by </w:t>
      </w:r>
      <w:r w:rsidRPr="0061112E">
        <w:rPr>
          <w:rFonts w:asciiTheme="minorHAnsi" w:hAnsiTheme="minorHAnsi"/>
          <w:b/>
          <w:u w:val="single"/>
        </w:rPr>
        <w:t>unmet needs</w:t>
      </w:r>
      <w:r>
        <w:rPr>
          <w:rFonts w:asciiTheme="minorHAnsi" w:hAnsiTheme="minorHAnsi"/>
        </w:rPr>
        <w:t xml:space="preserve"> to </w:t>
      </w:r>
      <w:r w:rsidRPr="0061112E">
        <w:rPr>
          <w:rFonts w:asciiTheme="minorHAnsi" w:hAnsiTheme="minorHAnsi"/>
          <w:b/>
          <w:u w:val="single"/>
        </w:rPr>
        <w:t>choose</w:t>
      </w:r>
      <w:r>
        <w:rPr>
          <w:rFonts w:asciiTheme="minorHAnsi" w:hAnsiTheme="minorHAnsi"/>
        </w:rPr>
        <w:t xml:space="preserve"> objects we </w:t>
      </w:r>
      <w:r w:rsidRPr="0061112E">
        <w:rPr>
          <w:rFonts w:asciiTheme="minorHAnsi" w:hAnsiTheme="minorHAnsi"/>
          <w:b/>
          <w:u w:val="single"/>
        </w:rPr>
        <w:t>believe</w:t>
      </w:r>
      <w:r>
        <w:rPr>
          <w:rFonts w:asciiTheme="minorHAnsi" w:hAnsiTheme="minorHAnsi"/>
        </w:rPr>
        <w:t xml:space="preserve"> can/will m</w:t>
      </w:r>
      <w:r w:rsidR="0061112E">
        <w:rPr>
          <w:rFonts w:asciiTheme="minorHAnsi" w:hAnsiTheme="minorHAnsi"/>
        </w:rPr>
        <w:t>eet our nee</w:t>
      </w:r>
      <w:r w:rsidR="00BF7269">
        <w:rPr>
          <w:rFonts w:asciiTheme="minorHAnsi" w:hAnsiTheme="minorHAnsi"/>
        </w:rPr>
        <w:t>ds, creating habits &amp;</w:t>
      </w:r>
      <w:r>
        <w:rPr>
          <w:rFonts w:asciiTheme="minorHAnsi" w:hAnsiTheme="minorHAnsi"/>
        </w:rPr>
        <w:t xml:space="preserve"> patterns of </w:t>
      </w:r>
      <w:r w:rsidRPr="0061112E">
        <w:rPr>
          <w:rFonts w:asciiTheme="minorHAnsi" w:hAnsiTheme="minorHAnsi"/>
          <w:b/>
          <w:u w:val="single"/>
        </w:rPr>
        <w:t>focus</w:t>
      </w:r>
      <w:r>
        <w:rPr>
          <w:rFonts w:asciiTheme="minorHAnsi" w:hAnsiTheme="minorHAnsi"/>
        </w:rPr>
        <w:t xml:space="preserve"> </w:t>
      </w:r>
      <w:r w:rsidR="00BF7269">
        <w:rPr>
          <w:rFonts w:asciiTheme="minorHAnsi" w:hAnsiTheme="minorHAnsi"/>
        </w:rPr>
        <w:t>(preoccupied with repeated images/dialogue that produce short term gratification)</w:t>
      </w:r>
    </w:p>
    <w:p w:rsidR="00716B88" w:rsidRDefault="00716B88" w:rsidP="00647C9F">
      <w:pPr>
        <w:pStyle w:val="ListParagraph"/>
        <w:numPr>
          <w:ilvl w:val="0"/>
          <w:numId w:val="16"/>
        </w:numPr>
        <w:ind w:left="504"/>
        <w:rPr>
          <w:rFonts w:asciiTheme="minorHAnsi" w:hAnsiTheme="minorHAnsi"/>
        </w:rPr>
      </w:pPr>
      <w:r w:rsidRPr="00F871AC">
        <w:rPr>
          <w:rFonts w:asciiTheme="minorHAnsi" w:hAnsiTheme="minorHAnsi"/>
          <w:b/>
          <w:u w:val="single"/>
        </w:rPr>
        <w:t>Mind-s</w:t>
      </w:r>
      <w:r w:rsidR="00F871AC" w:rsidRPr="00F871AC">
        <w:rPr>
          <w:rFonts w:asciiTheme="minorHAnsi" w:hAnsiTheme="minorHAnsi"/>
          <w:b/>
          <w:u w:val="single"/>
        </w:rPr>
        <w:t>et</w:t>
      </w:r>
      <w:r w:rsidR="00F871AC">
        <w:rPr>
          <w:rFonts w:asciiTheme="minorHAnsi" w:hAnsiTheme="minorHAnsi"/>
        </w:rPr>
        <w:t>: commitment to a</w:t>
      </w:r>
      <w:r>
        <w:rPr>
          <w:rFonts w:asciiTheme="minorHAnsi" w:hAnsiTheme="minorHAnsi"/>
        </w:rPr>
        <w:t xml:space="preserve"> set of attitudes, intentions &amp; strategies</w:t>
      </w:r>
      <w:r w:rsidR="00F871AC">
        <w:rPr>
          <w:rFonts w:asciiTheme="minorHAnsi" w:hAnsiTheme="minorHAnsi"/>
        </w:rPr>
        <w:t xml:space="preserve"> that are focused on something</w:t>
      </w:r>
    </w:p>
    <w:p w:rsidR="00F871AC" w:rsidRPr="001E666B" w:rsidRDefault="001E666B" w:rsidP="001E666B">
      <w:pPr>
        <w:rPr>
          <w:rFonts w:asciiTheme="minorHAnsi" w:hAnsiTheme="minorHAnsi"/>
        </w:rPr>
      </w:pPr>
      <w:r>
        <w:rPr>
          <w:rFonts w:asciiTheme="minorHAnsi" w:hAnsiTheme="minorHAnsi"/>
        </w:rPr>
        <w:t>11X in Phil</w:t>
      </w:r>
    </w:p>
    <w:p w:rsidR="00F843C8" w:rsidRDefault="00F843C8" w:rsidP="00F843C8">
      <w:pPr>
        <w:rPr>
          <w:rFonts w:asciiTheme="minorHAnsi" w:hAnsiTheme="minorHAnsi"/>
        </w:rPr>
      </w:pPr>
      <w:r w:rsidRPr="00F843C8">
        <w:rPr>
          <w:rFonts w:asciiTheme="minorHAnsi" w:hAnsiTheme="minorHAnsi"/>
          <w:b/>
        </w:rPr>
        <w:t>Phil 1:6-7</w:t>
      </w:r>
      <w:r>
        <w:rPr>
          <w:rFonts w:asciiTheme="minorHAnsi" w:hAnsiTheme="minorHAnsi"/>
        </w:rPr>
        <w:t xml:space="preserve"> Paul is focused on God’s commitment to take them on to maturity with or w/out his presence</w:t>
      </w:r>
    </w:p>
    <w:p w:rsidR="00F843C8" w:rsidRDefault="00F843C8" w:rsidP="00F843C8">
      <w:pPr>
        <w:rPr>
          <w:rFonts w:asciiTheme="minorHAnsi" w:hAnsiTheme="minorHAnsi"/>
        </w:rPr>
      </w:pPr>
      <w:r w:rsidRPr="00F843C8">
        <w:rPr>
          <w:rFonts w:asciiTheme="minorHAnsi" w:hAnsiTheme="minorHAnsi"/>
          <w:b/>
        </w:rPr>
        <w:t>Phil 2:2</w:t>
      </w:r>
      <w:r>
        <w:rPr>
          <w:rFonts w:asciiTheme="minorHAnsi" w:hAnsiTheme="minorHAnsi"/>
        </w:rPr>
        <w:t xml:space="preserve"> Paul’s joy</w:t>
      </w:r>
      <w:r w:rsidR="00F871AC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focus on the same mission, having the same love, thinking in harmony with one another</w:t>
      </w:r>
    </w:p>
    <w:p w:rsidR="00F843C8" w:rsidRDefault="00F843C8" w:rsidP="00F843C8">
      <w:pPr>
        <w:rPr>
          <w:rFonts w:cs="Calibri"/>
          <w:lang w:bidi="he-IL"/>
        </w:rPr>
      </w:pPr>
      <w:r w:rsidRPr="00F843C8">
        <w:rPr>
          <w:rFonts w:asciiTheme="minorHAnsi" w:hAnsiTheme="minorHAnsi"/>
          <w:b/>
        </w:rPr>
        <w:t>Phil 2:5 -</w:t>
      </w:r>
      <w:r>
        <w:rPr>
          <w:rFonts w:asciiTheme="minorHAnsi" w:hAnsiTheme="minorHAnsi"/>
        </w:rPr>
        <w:t xml:space="preserve"> </w:t>
      </w:r>
      <w:r>
        <w:rPr>
          <w:rFonts w:cs="Calibri"/>
          <w:lang w:bidi="he-IL"/>
        </w:rPr>
        <w:t>Have this attitude in yourselves which wa</w:t>
      </w:r>
      <w:r>
        <w:rPr>
          <w:rFonts w:cs="Calibri"/>
          <w:lang w:bidi="he-IL"/>
        </w:rPr>
        <w:t>s also in Christ Jesus – focus on the Lord’s humility</w:t>
      </w:r>
    </w:p>
    <w:p w:rsidR="00F843C8" w:rsidRDefault="00F843C8" w:rsidP="00F843C8">
      <w:pPr>
        <w:rPr>
          <w:rFonts w:cs="Calibri"/>
          <w:lang w:bidi="he-IL"/>
        </w:rPr>
      </w:pPr>
      <w:r w:rsidRPr="007E12D6">
        <w:rPr>
          <w:rFonts w:cs="Calibri"/>
          <w:b/>
          <w:lang w:bidi="he-IL"/>
        </w:rPr>
        <w:t>Phil 3:15</w:t>
      </w:r>
      <w:r>
        <w:rPr>
          <w:rFonts w:cs="Calibri"/>
          <w:lang w:bidi="he-IL"/>
        </w:rPr>
        <w:t xml:space="preserve"> – the matur</w:t>
      </w:r>
      <w:r w:rsidR="007E12D6">
        <w:rPr>
          <w:rFonts w:cs="Calibri"/>
          <w:lang w:bidi="he-IL"/>
        </w:rPr>
        <w:t>e, focus on pursuing the prize &amp; if any think differently, God will reveal the truth to you</w:t>
      </w:r>
    </w:p>
    <w:p w:rsidR="007E12D6" w:rsidRDefault="007E12D6" w:rsidP="00F843C8">
      <w:pPr>
        <w:rPr>
          <w:rFonts w:cs="Calibri"/>
          <w:lang w:bidi="he-IL"/>
        </w:rPr>
      </w:pPr>
      <w:r w:rsidRPr="007E12D6">
        <w:rPr>
          <w:rFonts w:cs="Calibri"/>
          <w:b/>
          <w:lang w:bidi="he-IL"/>
        </w:rPr>
        <w:t>Phil 3:16</w:t>
      </w:r>
      <w:r>
        <w:rPr>
          <w:rFonts w:cs="Calibri"/>
          <w:lang w:bidi="he-IL"/>
        </w:rPr>
        <w:t xml:space="preserve"> – let us maintain the ground we have attained and focus on the same things</w:t>
      </w:r>
    </w:p>
    <w:p w:rsidR="007E12D6" w:rsidRDefault="007E12D6" w:rsidP="00F843C8">
      <w:pPr>
        <w:rPr>
          <w:rFonts w:cs="Calibri"/>
          <w:lang w:bidi="he-IL"/>
        </w:rPr>
      </w:pPr>
      <w:r w:rsidRPr="007E12D6">
        <w:rPr>
          <w:rFonts w:cs="Calibri"/>
          <w:b/>
          <w:lang w:bidi="he-IL"/>
        </w:rPr>
        <w:t>Phil 3:19</w:t>
      </w:r>
      <w:r>
        <w:rPr>
          <w:rFonts w:cs="Calibri"/>
          <w:lang w:bidi="he-IL"/>
        </w:rPr>
        <w:t xml:space="preserve"> – enemies of the cross, destiny is destruction, worship their appetites, mind is focused on earthly</w:t>
      </w:r>
    </w:p>
    <w:p w:rsidR="007E12D6" w:rsidRDefault="007E12D6" w:rsidP="00F843C8">
      <w:pPr>
        <w:rPr>
          <w:rFonts w:cs="Calibri"/>
          <w:lang w:bidi="he-IL"/>
        </w:rPr>
      </w:pPr>
      <w:r w:rsidRPr="007E12D6">
        <w:rPr>
          <w:rFonts w:cs="Calibri"/>
          <w:b/>
          <w:lang w:bidi="he-IL"/>
        </w:rPr>
        <w:t>Phil 4:2</w:t>
      </w:r>
      <w:r>
        <w:rPr>
          <w:rFonts w:cs="Calibri"/>
          <w:lang w:bidi="he-IL"/>
        </w:rPr>
        <w:t xml:space="preserve"> – I beseech </w:t>
      </w:r>
      <w:r w:rsidRPr="007E12D6">
        <w:rPr>
          <w:rFonts w:cs="Calibri"/>
          <w:b/>
          <w:i/>
          <w:lang w:bidi="he-IL"/>
        </w:rPr>
        <w:t>Euodia</w:t>
      </w:r>
      <w:r>
        <w:rPr>
          <w:rFonts w:cs="Calibri"/>
          <w:lang w:bidi="he-IL"/>
        </w:rPr>
        <w:t xml:space="preserve"> &amp; I beseech </w:t>
      </w:r>
      <w:r w:rsidRPr="007E12D6">
        <w:rPr>
          <w:rFonts w:cs="Calibri"/>
          <w:b/>
          <w:i/>
          <w:lang w:bidi="he-IL"/>
        </w:rPr>
        <w:t>Syntyche</w:t>
      </w:r>
      <w:r>
        <w:rPr>
          <w:rFonts w:cs="Calibri"/>
          <w:lang w:bidi="he-IL"/>
        </w:rPr>
        <w:t xml:space="preserve"> to think the same thing – live in harmony</w:t>
      </w:r>
    </w:p>
    <w:p w:rsidR="007E12D6" w:rsidRDefault="007E12D6" w:rsidP="00F843C8">
      <w:pPr>
        <w:rPr>
          <w:rFonts w:cs="Calibri"/>
          <w:lang w:bidi="he-IL"/>
        </w:rPr>
      </w:pPr>
      <w:r w:rsidRPr="007E12D6">
        <w:rPr>
          <w:rFonts w:cs="Calibri"/>
          <w:b/>
          <w:lang w:bidi="he-IL"/>
        </w:rPr>
        <w:t>Phil 4:10</w:t>
      </w:r>
      <w:r>
        <w:rPr>
          <w:rFonts w:cs="Calibri"/>
          <w:lang w:bidi="he-IL"/>
        </w:rPr>
        <w:t xml:space="preserve"> – I rejoice that you have been able to renew your focus on my needs</w:t>
      </w:r>
    </w:p>
    <w:p w:rsidR="00EB7F67" w:rsidRDefault="00EB7F67" w:rsidP="00F843C8">
      <w:pPr>
        <w:rPr>
          <w:rFonts w:cs="Calibri"/>
          <w:lang w:bidi="he-IL"/>
        </w:rPr>
      </w:pPr>
    </w:p>
    <w:p w:rsidR="00EB7F67" w:rsidRPr="00047D30" w:rsidRDefault="00EB7F67" w:rsidP="00F843C8">
      <w:pPr>
        <w:rPr>
          <w:rFonts w:cs="Calibri"/>
          <w:b/>
          <w:lang w:bidi="he-IL"/>
        </w:rPr>
      </w:pPr>
      <w:r w:rsidRPr="00047D30">
        <w:rPr>
          <w:rFonts w:cs="Calibri"/>
          <w:b/>
          <w:lang w:bidi="he-IL"/>
        </w:rPr>
        <w:t>Summary:</w:t>
      </w:r>
    </w:p>
    <w:p w:rsidR="00EB7F67" w:rsidRDefault="001E666B" w:rsidP="00F871AC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God designed the human soul to be relational &amp; empty, driven by hunger/thirst, to seek a relationship that gives us love, affection, acceptance, approval, admiration – God shaped hole that only He can fill</w:t>
      </w:r>
    </w:p>
    <w:p w:rsidR="001E666B" w:rsidRDefault="001E666B" w:rsidP="00F871AC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At birth, spiritual death &amp; separation/God forces man to attach to people to meet needs, insuring that our dependence on people (idolatry) will fail &amp; we will end up hurt, betrayed &amp; using defense mechanisms</w:t>
      </w:r>
    </w:p>
    <w:p w:rsidR="001E666B" w:rsidRDefault="001E666B" w:rsidP="001E666B">
      <w:pPr>
        <w:pStyle w:val="ListParagraph"/>
        <w:numPr>
          <w:ilvl w:val="0"/>
          <w:numId w:val="14"/>
        </w:numPr>
        <w:ind w:left="50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Defense Mechanisms: denial, emotional numb, </w:t>
      </w:r>
      <w:r w:rsidR="0009320B">
        <w:rPr>
          <w:rFonts w:asciiTheme="minorHAnsi" w:hAnsiTheme="minorHAnsi"/>
        </w:rPr>
        <w:t>rationalization, addictions – hinder fruits of Spirit</w:t>
      </w:r>
    </w:p>
    <w:p w:rsidR="0009320B" w:rsidRDefault="0009320B" w:rsidP="0009320B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At new birth, GHS enables us to comprehend &amp; assimilate the thoughts of Jesus to develop the new man belief &amp; value system</w:t>
      </w:r>
      <w:r w:rsidR="00D94862">
        <w:rPr>
          <w:rFonts w:asciiTheme="minorHAnsi" w:hAnsiTheme="minorHAnsi"/>
        </w:rPr>
        <w:t>, leading to spiritual maturity &amp; the full expression of</w:t>
      </w:r>
      <w:r w:rsidR="009B4197">
        <w:rPr>
          <w:rFonts w:asciiTheme="minorHAnsi" w:hAnsiTheme="minorHAnsi"/>
        </w:rPr>
        <w:t xml:space="preserve"> fruits.</w:t>
      </w:r>
    </w:p>
    <w:p w:rsidR="009B4197" w:rsidRPr="0009320B" w:rsidRDefault="009B4197" w:rsidP="0009320B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As believers we are able and required to choose who/what we will believe and who/what we will focus on to determine our path and our destiny.</w:t>
      </w:r>
      <w:bookmarkStart w:id="0" w:name="_GoBack"/>
      <w:bookmarkEnd w:id="0"/>
    </w:p>
    <w:sectPr w:rsidR="009B4197" w:rsidRPr="0009320B" w:rsidSect="00AE6119">
      <w:headerReference w:type="default" r:id="rId7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8B" w:rsidRDefault="00AA698B" w:rsidP="00EB7F67">
      <w:r>
        <w:separator/>
      </w:r>
    </w:p>
  </w:endnote>
  <w:endnote w:type="continuationSeparator" w:id="0">
    <w:p w:rsidR="00AA698B" w:rsidRDefault="00AA698B" w:rsidP="00E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8B" w:rsidRDefault="00AA698B" w:rsidP="00EB7F67">
      <w:r>
        <w:separator/>
      </w:r>
    </w:p>
  </w:footnote>
  <w:footnote w:type="continuationSeparator" w:id="0">
    <w:p w:rsidR="00AA698B" w:rsidRDefault="00AA698B" w:rsidP="00E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67" w:rsidRPr="00EB7F67" w:rsidRDefault="00EB7F67">
    <w:pPr>
      <w:pStyle w:val="Header"/>
      <w:rPr>
        <w:b/>
        <w:sz w:val="20"/>
        <w:szCs w:val="20"/>
      </w:rPr>
    </w:pPr>
    <w:r w:rsidRPr="00EB7F67">
      <w:rPr>
        <w:b/>
        <w:sz w:val="20"/>
        <w:szCs w:val="20"/>
      </w:rPr>
      <w:t>GVBC</w:t>
    </w:r>
    <w:r w:rsidRPr="00EB7F67">
      <w:rPr>
        <w:b/>
        <w:sz w:val="20"/>
        <w:szCs w:val="20"/>
      </w:rPr>
      <w:tab/>
    </w:r>
    <w:r w:rsidRPr="00EB7F67">
      <w:rPr>
        <w:b/>
        <w:sz w:val="20"/>
        <w:szCs w:val="20"/>
      </w:rPr>
      <w:tab/>
    </w:r>
    <w:r w:rsidRPr="00EB7F67">
      <w:rPr>
        <w:b/>
        <w:sz w:val="20"/>
        <w:szCs w:val="20"/>
      </w:rPr>
      <w:tab/>
      <w:t>Al R</w:t>
    </w:r>
  </w:p>
  <w:p w:rsidR="00EB7F67" w:rsidRPr="00EB7F67" w:rsidRDefault="00EB7F67">
    <w:pPr>
      <w:pStyle w:val="Header"/>
      <w:rPr>
        <w:b/>
        <w:sz w:val="20"/>
        <w:szCs w:val="20"/>
      </w:rPr>
    </w:pPr>
    <w:r w:rsidRPr="00EB7F67">
      <w:rPr>
        <w:b/>
        <w:sz w:val="20"/>
        <w:szCs w:val="20"/>
      </w:rPr>
      <w:t>Model of Human Behavior</w:t>
    </w:r>
    <w:r w:rsidRPr="00EB7F67">
      <w:rPr>
        <w:b/>
        <w:sz w:val="20"/>
        <w:szCs w:val="20"/>
      </w:rPr>
      <w:tab/>
      <w:t xml:space="preserve">                               Method</w:t>
    </w:r>
    <w:r>
      <w:rPr>
        <w:b/>
        <w:sz w:val="20"/>
        <w:szCs w:val="20"/>
      </w:rPr>
      <w:t>ology</w:t>
    </w:r>
    <w:r w:rsidRPr="00EB7F67">
      <w:rPr>
        <w:b/>
        <w:sz w:val="20"/>
        <w:szCs w:val="20"/>
      </w:rPr>
      <w:t xml:space="preserve"> – Faith &amp; Focus</w:t>
    </w:r>
    <w:r w:rsidRPr="00EB7F67">
      <w:rPr>
        <w:b/>
        <w:sz w:val="20"/>
        <w:szCs w:val="20"/>
      </w:rPr>
      <w:tab/>
    </w:r>
    <w:r w:rsidRPr="00EB7F67">
      <w:rPr>
        <w:b/>
        <w:sz w:val="20"/>
        <w:szCs w:val="20"/>
      </w:rPr>
      <w:tab/>
      <w:t>7/23/23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6D1"/>
    <w:multiLevelType w:val="hybridMultilevel"/>
    <w:tmpl w:val="E272D0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14C7"/>
    <w:multiLevelType w:val="hybridMultilevel"/>
    <w:tmpl w:val="430ED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329C"/>
    <w:multiLevelType w:val="hybridMultilevel"/>
    <w:tmpl w:val="5F92F68C"/>
    <w:lvl w:ilvl="0" w:tplc="1B2E2D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14342"/>
    <w:multiLevelType w:val="hybridMultilevel"/>
    <w:tmpl w:val="120EE74E"/>
    <w:lvl w:ilvl="0" w:tplc="4622071C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A92"/>
    <w:multiLevelType w:val="hybridMultilevel"/>
    <w:tmpl w:val="633C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3D00"/>
    <w:multiLevelType w:val="hybridMultilevel"/>
    <w:tmpl w:val="E84C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81FE7"/>
    <w:multiLevelType w:val="hybridMultilevel"/>
    <w:tmpl w:val="A4084CC0"/>
    <w:lvl w:ilvl="0" w:tplc="8C38C37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D51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71B0D"/>
    <w:multiLevelType w:val="hybridMultilevel"/>
    <w:tmpl w:val="B5224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E3226"/>
    <w:multiLevelType w:val="hybridMultilevel"/>
    <w:tmpl w:val="9066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65021"/>
    <w:multiLevelType w:val="hybridMultilevel"/>
    <w:tmpl w:val="3E34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61B2C"/>
    <w:multiLevelType w:val="hybridMultilevel"/>
    <w:tmpl w:val="A650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22626"/>
    <w:multiLevelType w:val="hybridMultilevel"/>
    <w:tmpl w:val="58D6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150E2"/>
    <w:multiLevelType w:val="hybridMultilevel"/>
    <w:tmpl w:val="6638EAF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D602670"/>
    <w:multiLevelType w:val="hybridMultilevel"/>
    <w:tmpl w:val="CDA6F5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22F84"/>
    <w:multiLevelType w:val="hybridMultilevel"/>
    <w:tmpl w:val="4F607E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73809"/>
    <w:multiLevelType w:val="hybridMultilevel"/>
    <w:tmpl w:val="559EDF34"/>
    <w:lvl w:ilvl="0" w:tplc="1E7E4D0C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3670F"/>
    <w:multiLevelType w:val="hybridMultilevel"/>
    <w:tmpl w:val="46742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0"/>
  </w:num>
  <w:num w:numId="15">
    <w:abstractNumId w:val="7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1"/>
    <w:rsid w:val="0002456A"/>
    <w:rsid w:val="00047D30"/>
    <w:rsid w:val="0008140F"/>
    <w:rsid w:val="0009320B"/>
    <w:rsid w:val="001A70BF"/>
    <w:rsid w:val="001E666B"/>
    <w:rsid w:val="001F3FDB"/>
    <w:rsid w:val="00224938"/>
    <w:rsid w:val="00227FA7"/>
    <w:rsid w:val="003C2019"/>
    <w:rsid w:val="003D509E"/>
    <w:rsid w:val="004171ED"/>
    <w:rsid w:val="00506BAA"/>
    <w:rsid w:val="0058029F"/>
    <w:rsid w:val="0061112E"/>
    <w:rsid w:val="006167B1"/>
    <w:rsid w:val="00636931"/>
    <w:rsid w:val="00647834"/>
    <w:rsid w:val="00647C9F"/>
    <w:rsid w:val="006E46B4"/>
    <w:rsid w:val="006F43B1"/>
    <w:rsid w:val="00716B88"/>
    <w:rsid w:val="00786B31"/>
    <w:rsid w:val="007E12D6"/>
    <w:rsid w:val="008215D2"/>
    <w:rsid w:val="0089374D"/>
    <w:rsid w:val="009B4197"/>
    <w:rsid w:val="009B529A"/>
    <w:rsid w:val="009D2CE9"/>
    <w:rsid w:val="00A93E27"/>
    <w:rsid w:val="00AA698B"/>
    <w:rsid w:val="00AE6119"/>
    <w:rsid w:val="00BF7269"/>
    <w:rsid w:val="00C2769F"/>
    <w:rsid w:val="00C87FC1"/>
    <w:rsid w:val="00CF4B90"/>
    <w:rsid w:val="00D30BFD"/>
    <w:rsid w:val="00D94862"/>
    <w:rsid w:val="00EB7F67"/>
    <w:rsid w:val="00EF0FE3"/>
    <w:rsid w:val="00F6680B"/>
    <w:rsid w:val="00F843C8"/>
    <w:rsid w:val="00F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D5D40-BF21-4240-BB1F-407E6800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67"/>
  </w:style>
  <w:style w:type="paragraph" w:styleId="Footer">
    <w:name w:val="footer"/>
    <w:basedOn w:val="Normal"/>
    <w:link w:val="FooterChar"/>
    <w:uiPriority w:val="99"/>
    <w:unhideWhenUsed/>
    <w:rsid w:val="00EB7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2023-07-20T13:28:00Z</dcterms:created>
  <dcterms:modified xsi:type="dcterms:W3CDTF">2023-07-23T01:02:00Z</dcterms:modified>
</cp:coreProperties>
</file>